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ТГ-3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423"/>
        <w:gridCol w:w="1006"/>
        <w:gridCol w:w="7518"/>
        <w:gridCol w:w="907"/>
      </w:tblGrid>
      <w:tr w:rsidR="00E71F1F" w:rsidRPr="00313B7E" w:rsidTr="008F1A7E">
        <w:tc>
          <w:tcPr>
            <w:tcW w:w="51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E71F1F" w:rsidRPr="00313B7E" w:rsidRDefault="000D5BD7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71F1F" w:rsidRPr="00313B7E" w:rsidTr="008F1A7E">
        <w:trPr>
          <w:trHeight w:val="3339"/>
        </w:trPr>
        <w:tc>
          <w:tcPr>
            <w:tcW w:w="514" w:type="dxa"/>
          </w:tcPr>
          <w:p w:rsidR="00E71F1F" w:rsidRPr="00313B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Pr="00313B7E" w:rsidRDefault="00C75E3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71F1F" w:rsidRPr="00313B7E">
              <w:rPr>
                <w:rFonts w:ascii="Times New Roman" w:hAnsi="Times New Roman" w:cs="Times New Roman"/>
              </w:rPr>
              <w:t>.03.2020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="007344B7"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7344B7"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="007344B7"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="007344B7"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="007344B7"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="007344B7"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="007344B7"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="007344B7"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="007344B7"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="007344B7"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80941">
              <w:rPr>
                <w:rFonts w:ascii="Times New Roman" w:hAnsi="Times New Roman" w:cs="Times New Roman"/>
              </w:rPr>
              <w:t>Упражнение с резиновым эспандером</w:t>
            </w:r>
            <w:r w:rsidR="00BE5432">
              <w:rPr>
                <w:rFonts w:ascii="Times New Roman" w:hAnsi="Times New Roman" w:cs="Times New Roman"/>
              </w:rPr>
              <w:t>, на ноги</w:t>
            </w:r>
            <w:proofErr w:type="gramStart"/>
            <w:r w:rsidR="00BE543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BE5432"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E71F1F" w:rsidRDefault="00BE543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на гибкость</w:t>
            </w:r>
            <w:r w:rsidR="00E71F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E71F1F" w:rsidRPr="00D06823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E36144" w:rsidRDefault="00E36144" w:rsidP="008F1A7E">
            <w:pPr>
              <w:rPr>
                <w:rFonts w:ascii="Times New Roman" w:hAnsi="Times New Roman" w:cs="Times New Roman"/>
              </w:rPr>
            </w:pPr>
          </w:p>
          <w:p w:rsidR="008C43B1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6144">
              <w:rPr>
                <w:rFonts w:ascii="Times New Roman" w:hAnsi="Times New Roman" w:cs="Times New Roman"/>
              </w:rPr>
              <w:t>Первая помощь при растяжении связки коленного сустава.</w:t>
            </w:r>
            <w:r w:rsidR="00E36144">
              <w:t xml:space="preserve"> </w:t>
            </w:r>
            <w:r w:rsidR="00E36144" w:rsidRPr="00E36144">
              <w:rPr>
                <w:rFonts w:ascii="Times New Roman" w:hAnsi="Times New Roman" w:cs="Times New Roman"/>
                <w:color w:val="1F497D" w:themeColor="text2"/>
              </w:rPr>
              <w:t>http://bolivspine.com/bolezni/bolezni-sustavov/pervaya-pomoshh-pri-rastyazhenii-svyazok-kolennogo-sustava-i-posleduyushhee-lechenie.html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F1F" w:rsidRDefault="0068094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344B7" w:rsidRPr="00E67B10" w:rsidRDefault="007344B7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3614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E71F1F">
              <w:rPr>
                <w:rFonts w:ascii="Times New Roman" w:hAnsi="Times New Roman" w:cs="Times New Roman"/>
              </w:rPr>
              <w:t>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7344B7" w:rsidRPr="00E67B10" w:rsidRDefault="007344B7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3614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E71F1F">
              <w:rPr>
                <w:rFonts w:ascii="Times New Roman" w:hAnsi="Times New Roman" w:cs="Times New Roman"/>
              </w:rPr>
              <w:t xml:space="preserve"> 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71F1F" w:rsidRPr="00313B7E" w:rsidTr="008F1A7E">
        <w:tc>
          <w:tcPr>
            <w:tcW w:w="514" w:type="dxa"/>
          </w:tcPr>
          <w:p w:rsidR="00E71F1F" w:rsidRPr="00313B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Pr="00313B7E" w:rsidRDefault="00C75E3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71F1F">
              <w:rPr>
                <w:rFonts w:ascii="Times New Roman" w:hAnsi="Times New Roman" w:cs="Times New Roman"/>
              </w:rPr>
              <w:t>.03.2020г.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E36144"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BE5432">
              <w:rPr>
                <w:rFonts w:ascii="Times New Roman" w:hAnsi="Times New Roman" w:cs="Times New Roman"/>
              </w:rPr>
              <w:t>Укрепление голеностопа.3х50 раз на правую, левую ногу, и  100 раз двумя ногами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E5432">
              <w:rPr>
                <w:rFonts w:ascii="Times New Roman" w:hAnsi="Times New Roman" w:cs="Times New Roman"/>
              </w:rPr>
              <w:t xml:space="preserve">Комплекс упражнения приседание.25х3 полный </w:t>
            </w:r>
            <w:proofErr w:type="spellStart"/>
            <w:r w:rsidR="00BE5432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BE5432" w:rsidRPr="00313B7E" w:rsidRDefault="00BE543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E71F1F" w:rsidRPr="00694F3F" w:rsidRDefault="00E71F1F" w:rsidP="00C82D07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>Теоретическая подготовка:</w:t>
            </w:r>
            <w:r w:rsidR="008C43B1">
              <w:t xml:space="preserve"> Виктор</w:t>
            </w:r>
            <w:r w:rsidR="00C82D07">
              <w:t>ина.</w:t>
            </w:r>
            <w:r w:rsidR="008C43B1"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  <w:t xml:space="preserve"> </w:t>
            </w:r>
            <w:r w:rsidR="00C82D07" w:rsidRPr="00C82D07">
              <w:rPr>
                <w:bCs/>
                <w:color w:val="1D1D1B"/>
              </w:rPr>
              <w:t>(Прилагается)</w:t>
            </w:r>
          </w:p>
        </w:tc>
        <w:tc>
          <w:tcPr>
            <w:tcW w:w="1701" w:type="dxa"/>
          </w:tcPr>
          <w:p w:rsidR="00E71F1F" w:rsidRDefault="00BE543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BE5432" w:rsidRDefault="00BE5432" w:rsidP="008F1A7E">
            <w:pPr>
              <w:rPr>
                <w:rFonts w:ascii="Times New Roman" w:hAnsi="Times New Roman" w:cs="Times New Roman"/>
              </w:rPr>
            </w:pPr>
          </w:p>
          <w:p w:rsidR="00BE5432" w:rsidRDefault="00BE5432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BE543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1F1F">
              <w:rPr>
                <w:rFonts w:ascii="Times New Roman" w:hAnsi="Times New Roman" w:cs="Times New Roman"/>
              </w:rPr>
              <w:t>5мин.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C82D07" w:rsidRDefault="00C82D07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71F1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135м</w:t>
            </w:r>
          </w:p>
        </w:tc>
      </w:tr>
      <w:tr w:rsidR="00E71F1F" w:rsidRPr="00313B7E" w:rsidTr="008F1A7E">
        <w:tc>
          <w:tcPr>
            <w:tcW w:w="514" w:type="dxa"/>
          </w:tcPr>
          <w:p w:rsidR="00E71F1F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Default="00C75E3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E36144"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BE5432">
              <w:rPr>
                <w:rFonts w:ascii="Times New Roman" w:hAnsi="Times New Roman" w:cs="Times New Roman"/>
              </w:rPr>
              <w:t>Имитация бега на месте 5-7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5432">
              <w:rPr>
                <w:rFonts w:ascii="Times New Roman" w:hAnsi="Times New Roman" w:cs="Times New Roman"/>
              </w:rPr>
              <w:t>Лицом к стене махи ногой, вправо</w:t>
            </w:r>
            <w:proofErr w:type="gramStart"/>
            <w:r w:rsidR="00BE543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BE5432"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242D2">
              <w:rPr>
                <w:rFonts w:ascii="Times New Roman" w:hAnsi="Times New Roman" w:cs="Times New Roman"/>
              </w:rPr>
              <w:t>Упражнение резиновыми жгутами (Плечевой сустав, локтевой сустав, и махи ногами</w:t>
            </w:r>
            <w:proofErr w:type="gramStart"/>
            <w:r w:rsidR="000242D2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0242D2">
              <w:rPr>
                <w:rFonts w:ascii="Times New Roman" w:hAnsi="Times New Roman" w:cs="Times New Roman"/>
              </w:rPr>
              <w:t>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242D2">
              <w:rPr>
                <w:rFonts w:ascii="Times New Roman" w:hAnsi="Times New Roman" w:cs="Times New Roman"/>
              </w:rPr>
              <w:t>Пресс 3х12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C82D07">
              <w:rPr>
                <w:rFonts w:ascii="Times New Roman" w:hAnsi="Times New Roman" w:cs="Times New Roman"/>
              </w:rPr>
              <w:t xml:space="preserve"> ОПП при вывихе пальцев.</w:t>
            </w:r>
          </w:p>
          <w:p w:rsidR="00C82D07" w:rsidRPr="00C82D07" w:rsidRDefault="00C82D07" w:rsidP="008F1A7E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C82D07">
              <w:rPr>
                <w:rFonts w:ascii="Times New Roman" w:hAnsi="Times New Roman" w:cs="Times New Roman"/>
                <w:color w:val="1F497D" w:themeColor="text2"/>
              </w:rPr>
              <w:t>https://1travmpunkt.com/vyvihi/ruk/palca/okazanie-pomoshhi.html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71F1F" w:rsidRPr="00313B7E" w:rsidTr="008F1A7E">
        <w:tc>
          <w:tcPr>
            <w:tcW w:w="514" w:type="dxa"/>
          </w:tcPr>
          <w:p w:rsidR="00E71F1F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Default="00C75E3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8C43B1"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0242D2">
              <w:rPr>
                <w:rFonts w:ascii="Times New Roman" w:hAnsi="Times New Roman" w:cs="Times New Roman"/>
              </w:rPr>
              <w:t>Развитие силы. Разгибание сгибание рук в упоре лежа 3х12.</w:t>
            </w:r>
          </w:p>
          <w:p w:rsidR="000242D2" w:rsidRDefault="000242D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3х30сек.</w:t>
            </w:r>
          </w:p>
          <w:p w:rsidR="00E71F1F" w:rsidRDefault="000242D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2х30 сек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242D2">
              <w:rPr>
                <w:rFonts w:ascii="Times New Roman" w:hAnsi="Times New Roman" w:cs="Times New Roman"/>
              </w:rPr>
              <w:t>Соверщшенствование блокирования рук у зеркала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242D2">
              <w:rPr>
                <w:rFonts w:ascii="Times New Roman" w:hAnsi="Times New Roman" w:cs="Times New Roman"/>
              </w:rPr>
              <w:t xml:space="preserve"> Совершенствование блокирования рук с перемещением.</w:t>
            </w:r>
          </w:p>
          <w:p w:rsidR="00E71F1F" w:rsidRPr="00313B7E" w:rsidRDefault="00E71F1F" w:rsidP="00024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C82D07">
              <w:rPr>
                <w:rFonts w:ascii="Times New Roman" w:hAnsi="Times New Roman" w:cs="Times New Roman"/>
              </w:rPr>
              <w:t>Анкета для самоконтроля спортсмена по антидопинговой тематике.</w:t>
            </w:r>
            <w:r w:rsidR="00B767D4">
              <w:t xml:space="preserve"> </w:t>
            </w:r>
            <w:r w:rsidR="00B767D4" w:rsidRPr="00B767D4">
              <w:rPr>
                <w:rFonts w:ascii="Times New Roman" w:hAnsi="Times New Roman" w:cs="Times New Roman"/>
                <w:color w:val="1F497D" w:themeColor="text2"/>
              </w:rPr>
              <w:t>http://дюсш-жемчужина-алтая</w:t>
            </w:r>
            <w:proofErr w:type="gramStart"/>
            <w:r w:rsidR="00B767D4" w:rsidRPr="00B767D4">
              <w:rPr>
                <w:rFonts w:ascii="Times New Roman" w:hAnsi="Times New Roman" w:cs="Times New Roman"/>
                <w:color w:val="1F497D" w:themeColor="text2"/>
              </w:rPr>
              <w:t>.р</w:t>
            </w:r>
            <w:proofErr w:type="gramEnd"/>
            <w:r w:rsidR="00B767D4" w:rsidRPr="00B767D4">
              <w:rPr>
                <w:rFonts w:ascii="Times New Roman" w:hAnsi="Times New Roman" w:cs="Times New Roman"/>
                <w:color w:val="1F497D" w:themeColor="text2"/>
              </w:rPr>
              <w:t>ф/wp-content/uploads/2017/01/Anketa-dlya-sportsmenov.pdf</w:t>
            </w:r>
          </w:p>
        </w:tc>
        <w:tc>
          <w:tcPr>
            <w:tcW w:w="1701" w:type="dxa"/>
          </w:tcPr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75E31" w:rsidRPr="00313B7E" w:rsidTr="008F1A7E">
        <w:tc>
          <w:tcPr>
            <w:tcW w:w="514" w:type="dxa"/>
          </w:tcPr>
          <w:p w:rsidR="00C75E31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21" w:type="dxa"/>
          </w:tcPr>
          <w:p w:rsidR="00C75E31" w:rsidRDefault="00C75E3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28.03.2020г.</w:t>
            </w:r>
          </w:p>
        </w:tc>
        <w:tc>
          <w:tcPr>
            <w:tcW w:w="5840" w:type="dxa"/>
          </w:tcPr>
          <w:p w:rsidR="008F1A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 w:rsidR="00B767D4">
              <w:t xml:space="preserve"> </w:t>
            </w:r>
            <w:r w:rsidR="00B767D4"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="00B767D4"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="00B767D4"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8F1A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8F1A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3х12</w:t>
            </w:r>
          </w:p>
          <w:p w:rsidR="008F1A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8F1A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8F1A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8F1A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C75E31" w:rsidRPr="00313B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Теоретическая подготовка:</w:t>
            </w:r>
            <w:r w:rsidR="00B767D4">
              <w:rPr>
                <w:rFonts w:ascii="Times New Roman" w:hAnsi="Times New Roman" w:cs="Times New Roman"/>
              </w:rPr>
              <w:t xml:space="preserve"> Составить кроссворд на тему волейбол.</w:t>
            </w:r>
          </w:p>
        </w:tc>
        <w:tc>
          <w:tcPr>
            <w:tcW w:w="1701" w:type="dxa"/>
          </w:tcPr>
          <w:p w:rsidR="00C75E31" w:rsidRDefault="00B767D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15мин</w:t>
            </w:r>
          </w:p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40мин</w:t>
            </w:r>
          </w:p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</w:t>
            </w:r>
          </w:p>
          <w:p w:rsidR="00694F3F" w:rsidRDefault="00694F3F" w:rsidP="008F1A7E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</w:t>
            </w:r>
          </w:p>
        </w:tc>
      </w:tr>
    </w:tbl>
    <w:p w:rsidR="00E71F1F" w:rsidRDefault="00E71F1F" w:rsidP="00E71F1F">
      <w:pPr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B767D4" w:rsidRDefault="00B767D4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lastRenderedPageBreak/>
        <w:t>План</w:t>
      </w:r>
      <w:r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ТГ-1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423"/>
        <w:gridCol w:w="1006"/>
        <w:gridCol w:w="7518"/>
        <w:gridCol w:w="907"/>
      </w:tblGrid>
      <w:tr w:rsidR="00E71F1F" w:rsidRPr="00313B7E" w:rsidTr="00694F3F">
        <w:tc>
          <w:tcPr>
            <w:tcW w:w="513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71F1F" w:rsidRPr="00313B7E" w:rsidTr="00694F3F">
        <w:tc>
          <w:tcPr>
            <w:tcW w:w="513" w:type="dxa"/>
          </w:tcPr>
          <w:p w:rsidR="00E71F1F" w:rsidRPr="00313B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E71F1F" w:rsidRPr="00313B7E" w:rsidRDefault="00C75E3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71F1F" w:rsidRPr="00313B7E">
              <w:rPr>
                <w:rFonts w:ascii="Times New Roman" w:hAnsi="Times New Roman" w:cs="Times New Roman"/>
              </w:rPr>
              <w:t>.03.2020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B767D4" w:rsidRPr="00313B7E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B767D4" w:rsidRPr="00313B7E" w:rsidRDefault="00B767D4" w:rsidP="00B767D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B767D4" w:rsidRPr="00313B7E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B767D4" w:rsidRPr="00D06823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Первая помощь при растяжении связки коленного сустава.</w:t>
            </w:r>
            <w:r>
              <w:t xml:space="preserve">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http://bolivspine.com/bolezni/bolezni-sustavov/pervaya-pomoshh-pri-rastyazhenii-svyazok-kolennogo-sustava-i-posleduyushhee-lechenie.html</w:t>
            </w:r>
          </w:p>
          <w:p w:rsidR="00E71F1F" w:rsidRPr="00313B7E" w:rsidRDefault="00E71F1F" w:rsidP="00B76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B767D4" w:rsidRPr="00694F3F" w:rsidRDefault="00B767D4" w:rsidP="00B767D4">
            <w:pPr>
              <w:rPr>
                <w:rFonts w:ascii="Times New Roman" w:hAnsi="Times New Roman" w:cs="Times New Roman"/>
              </w:rPr>
            </w:pPr>
          </w:p>
          <w:p w:rsidR="00B767D4" w:rsidRDefault="00694F3F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767D4">
              <w:rPr>
                <w:rFonts w:ascii="Times New Roman" w:hAnsi="Times New Roman" w:cs="Times New Roman"/>
              </w:rPr>
              <w:t>мин</w:t>
            </w: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</w:p>
          <w:p w:rsidR="00B767D4" w:rsidRPr="00694F3F" w:rsidRDefault="00B767D4" w:rsidP="00B767D4">
            <w:pPr>
              <w:rPr>
                <w:rFonts w:ascii="Times New Roman" w:hAnsi="Times New Roman" w:cs="Times New Roman"/>
              </w:rPr>
            </w:pPr>
          </w:p>
          <w:p w:rsidR="00B767D4" w:rsidRDefault="00694F3F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767D4">
              <w:rPr>
                <w:rFonts w:ascii="Times New Roman" w:hAnsi="Times New Roman" w:cs="Times New Roman"/>
              </w:rPr>
              <w:t>мин</w:t>
            </w: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94F3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мин</w:t>
            </w:r>
          </w:p>
          <w:p w:rsidR="00B767D4" w:rsidRDefault="00B767D4" w:rsidP="00B767D4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E71F1F" w:rsidRPr="00313B7E" w:rsidRDefault="00694F3F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B767D4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B767D4" w:rsidRPr="00313B7E" w:rsidTr="00694F3F">
        <w:tc>
          <w:tcPr>
            <w:tcW w:w="513" w:type="dxa"/>
          </w:tcPr>
          <w:p w:rsidR="00B767D4" w:rsidRPr="00313B7E" w:rsidRDefault="00B767D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87" w:type="dxa"/>
          </w:tcPr>
          <w:p w:rsidR="00B767D4" w:rsidRPr="00313B7E" w:rsidRDefault="00B767D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24.03.2020г.</w:t>
            </w:r>
          </w:p>
        </w:tc>
        <w:tc>
          <w:tcPr>
            <w:tcW w:w="6061" w:type="dxa"/>
          </w:tcPr>
          <w:p w:rsidR="00B767D4" w:rsidRPr="00313B7E" w:rsidRDefault="00B767D4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B767D4" w:rsidRPr="00313B7E" w:rsidRDefault="00B767D4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694F3F">
              <w:rPr>
                <w:rFonts w:ascii="Times New Roman" w:hAnsi="Times New Roman" w:cs="Times New Roman"/>
              </w:rPr>
              <w:t>Укрепление голеностопа.3х3</w:t>
            </w:r>
            <w:r>
              <w:rPr>
                <w:rFonts w:ascii="Times New Roman" w:hAnsi="Times New Roman" w:cs="Times New Roman"/>
              </w:rPr>
              <w:t>0 раз на правую, левую ногу, и  100 раз двумя ногами</w:t>
            </w: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</w:t>
            </w:r>
            <w:r w:rsidR="00694F3F">
              <w:rPr>
                <w:rFonts w:ascii="Times New Roman" w:hAnsi="Times New Roman" w:cs="Times New Roman"/>
              </w:rPr>
              <w:t>омплекс упражнения приседание.15</w:t>
            </w:r>
            <w:r>
              <w:rPr>
                <w:rFonts w:ascii="Times New Roman" w:hAnsi="Times New Roman" w:cs="Times New Roman"/>
              </w:rPr>
              <w:t xml:space="preserve">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B767D4" w:rsidRPr="00313B7E" w:rsidRDefault="00B767D4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</w:t>
            </w:r>
            <w:r w:rsidR="00694F3F">
              <w:rPr>
                <w:rFonts w:ascii="Times New Roman" w:hAnsi="Times New Roman" w:cs="Times New Roman"/>
              </w:rPr>
              <w:t>х15 выпад в правую сторону, 3х15 в левую сторону, 3х15 выпад назад, 3х15</w:t>
            </w:r>
            <w:r>
              <w:rPr>
                <w:rFonts w:ascii="Times New Roman" w:hAnsi="Times New Roman" w:cs="Times New Roman"/>
              </w:rPr>
              <w:t xml:space="preserve"> выпад вперед.</w:t>
            </w: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</w:t>
            </w:r>
            <w:r w:rsidR="00694F3F">
              <w:rPr>
                <w:rFonts w:ascii="Times New Roman" w:hAnsi="Times New Roman" w:cs="Times New Roman"/>
              </w:rPr>
              <w:t>жнение ножницы с упора лежа 3х25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B767D4" w:rsidRDefault="00B767D4" w:rsidP="007478D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>Теоретическая подготовка: Викторина.</w:t>
            </w:r>
            <w:r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  <w:t xml:space="preserve"> </w:t>
            </w:r>
            <w:r w:rsidRPr="00C82D07">
              <w:rPr>
                <w:bCs/>
                <w:color w:val="1D1D1B"/>
              </w:rPr>
              <w:t>(Прилагается)</w:t>
            </w:r>
          </w:p>
          <w:p w:rsidR="00B767D4" w:rsidRPr="00C82D07" w:rsidRDefault="00B767D4" w:rsidP="007478D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1515" w:type="dxa"/>
          </w:tcPr>
          <w:p w:rsidR="00B767D4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B767D4">
              <w:rPr>
                <w:rFonts w:ascii="Times New Roman" w:hAnsi="Times New Roman" w:cs="Times New Roman"/>
              </w:rPr>
              <w:t xml:space="preserve"> мин.</w:t>
            </w: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4F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мин.</w:t>
            </w: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</w:p>
          <w:p w:rsidR="00B767D4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767D4">
              <w:rPr>
                <w:rFonts w:ascii="Times New Roman" w:hAnsi="Times New Roman" w:cs="Times New Roman"/>
              </w:rPr>
              <w:t xml:space="preserve"> мин.</w:t>
            </w: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</w:p>
          <w:p w:rsidR="00B767D4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67D4">
              <w:rPr>
                <w:rFonts w:ascii="Times New Roman" w:hAnsi="Times New Roman" w:cs="Times New Roman"/>
              </w:rPr>
              <w:t>5 мин.</w:t>
            </w:r>
          </w:p>
          <w:p w:rsidR="00B767D4" w:rsidRDefault="00B767D4" w:rsidP="007478DD">
            <w:pPr>
              <w:rPr>
                <w:rFonts w:ascii="Times New Roman" w:hAnsi="Times New Roman" w:cs="Times New Roman"/>
              </w:rPr>
            </w:pPr>
          </w:p>
          <w:p w:rsidR="00B767D4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</w:t>
            </w:r>
            <w:r w:rsidR="00B767D4">
              <w:rPr>
                <w:rFonts w:ascii="Times New Roman" w:hAnsi="Times New Roman" w:cs="Times New Roman"/>
              </w:rPr>
              <w:t>мин.</w:t>
            </w:r>
          </w:p>
        </w:tc>
      </w:tr>
      <w:tr w:rsidR="00694F3F" w:rsidRPr="00313B7E" w:rsidTr="00694F3F">
        <w:tc>
          <w:tcPr>
            <w:tcW w:w="513" w:type="dxa"/>
          </w:tcPr>
          <w:p w:rsidR="00694F3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687" w:type="dxa"/>
          </w:tcPr>
          <w:p w:rsidR="00694F3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26.03.2019г.</w:t>
            </w:r>
          </w:p>
        </w:tc>
        <w:tc>
          <w:tcPr>
            <w:tcW w:w="6061" w:type="dxa"/>
          </w:tcPr>
          <w:p w:rsidR="00694F3F" w:rsidRPr="00313B7E" w:rsidRDefault="00694F3F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694F3F" w:rsidRPr="00313B7E" w:rsidRDefault="00694F3F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4F3F" w:rsidRPr="00313B7E" w:rsidRDefault="00694F3F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Имитация бега на месте 5-7 мин.</w:t>
            </w: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Лицом к стене махи ногой, вправо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резиновыми жгутами (Плечевой сустав, локтевой сустав, и махи ногами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3х12</w:t>
            </w: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ОПП при вывихе пальцев.</w:t>
            </w:r>
          </w:p>
          <w:p w:rsidR="00694F3F" w:rsidRPr="00C82D07" w:rsidRDefault="00694F3F" w:rsidP="007478D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C82D07">
              <w:rPr>
                <w:rFonts w:ascii="Times New Roman" w:hAnsi="Times New Roman" w:cs="Times New Roman"/>
                <w:color w:val="1F497D" w:themeColor="text2"/>
              </w:rPr>
              <w:t>https://1travmpunkt.com/vyvihi/ruk/palca/okazanie-pomoshhi.html</w:t>
            </w:r>
          </w:p>
          <w:p w:rsidR="00694F3F" w:rsidRPr="00313B7E" w:rsidRDefault="00694F3F" w:rsidP="00747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694F3F" w:rsidRPr="00313B7E" w:rsidTr="00694F3F">
        <w:tc>
          <w:tcPr>
            <w:tcW w:w="513" w:type="dxa"/>
          </w:tcPr>
          <w:p w:rsidR="00694F3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87" w:type="dxa"/>
          </w:tcPr>
          <w:p w:rsidR="00694F3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27.03.2020г.</w:t>
            </w:r>
          </w:p>
        </w:tc>
        <w:tc>
          <w:tcPr>
            <w:tcW w:w="6061" w:type="dxa"/>
          </w:tcPr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3х25сек.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2х25 сек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Анкета для самоконтроля спортсмена по антидопинговой тематике.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http://дюсш-жемчужина-алтая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.р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ф/wp-content/uploads/2017/01/Anketa-dlya-sportsmenov.pdf</w:t>
            </w:r>
          </w:p>
        </w:tc>
        <w:tc>
          <w:tcPr>
            <w:tcW w:w="1515" w:type="dxa"/>
          </w:tcPr>
          <w:p w:rsidR="00694F3F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94F3F" w:rsidRPr="00313B7E" w:rsidTr="00694F3F">
        <w:tc>
          <w:tcPr>
            <w:tcW w:w="513" w:type="dxa"/>
          </w:tcPr>
          <w:p w:rsidR="00694F3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87" w:type="dxa"/>
          </w:tcPr>
          <w:p w:rsidR="00694F3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28.03.2020г.</w:t>
            </w:r>
          </w:p>
        </w:tc>
        <w:tc>
          <w:tcPr>
            <w:tcW w:w="6061" w:type="dxa"/>
          </w:tcPr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</w:t>
            </w:r>
            <w:r w:rsidR="006B33FA">
              <w:rPr>
                <w:rFonts w:ascii="Times New Roman" w:hAnsi="Times New Roman" w:cs="Times New Roman"/>
              </w:rPr>
              <w:t>едание 3х10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1.Совершенствование техники нападающего удара.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Составить кроссворд на тему волейбол.</w:t>
            </w:r>
          </w:p>
        </w:tc>
        <w:tc>
          <w:tcPr>
            <w:tcW w:w="1515" w:type="dxa"/>
          </w:tcPr>
          <w:p w:rsidR="00694F3F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E71F1F" w:rsidRDefault="00E71F1F" w:rsidP="00E71F1F">
      <w:pPr>
        <w:rPr>
          <w:rFonts w:ascii="Times New Roman" w:hAnsi="Times New Roman" w:cs="Times New Roman"/>
        </w:rPr>
      </w:pPr>
    </w:p>
    <w:p w:rsidR="00E71F1F" w:rsidRDefault="00E71F1F" w:rsidP="00E71F1F">
      <w:pPr>
        <w:rPr>
          <w:rFonts w:ascii="Times New Roman" w:hAnsi="Times New Roman" w:cs="Times New Roman"/>
        </w:rPr>
      </w:pPr>
    </w:p>
    <w:p w:rsidR="00E71F1F" w:rsidRDefault="00E71F1F" w:rsidP="00E71F1F">
      <w:pPr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lastRenderedPageBreak/>
        <w:t>План</w:t>
      </w:r>
      <w:r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НП-2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854" w:type="dxa"/>
        <w:tblLook w:val="04A0"/>
      </w:tblPr>
      <w:tblGrid>
        <w:gridCol w:w="423"/>
        <w:gridCol w:w="1006"/>
        <w:gridCol w:w="7518"/>
        <w:gridCol w:w="907"/>
      </w:tblGrid>
      <w:tr w:rsidR="00E71F1F" w:rsidRPr="00313B7E" w:rsidTr="006B33FA">
        <w:tc>
          <w:tcPr>
            <w:tcW w:w="445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96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2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86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B33FA" w:rsidRPr="00313B7E" w:rsidTr="006B33FA">
        <w:tc>
          <w:tcPr>
            <w:tcW w:w="445" w:type="dxa"/>
          </w:tcPr>
          <w:p w:rsidR="006B33FA" w:rsidRPr="00313B7E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96" w:type="dxa"/>
          </w:tcPr>
          <w:p w:rsidR="006B33FA" w:rsidRPr="00313B7E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13B7E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327" w:type="dxa"/>
          </w:tcPr>
          <w:p w:rsidR="006B33FA" w:rsidRPr="00313B7E" w:rsidRDefault="006B33FA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6B33FA" w:rsidRPr="00313B7E" w:rsidRDefault="006B33FA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B33FA" w:rsidRPr="00313B7E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6B33FA" w:rsidRDefault="006B33FA" w:rsidP="007478D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>Теоретическая подготовка: Викторина.</w:t>
            </w:r>
            <w:r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  <w:t xml:space="preserve"> </w:t>
            </w:r>
            <w:r w:rsidRPr="00C82D07">
              <w:rPr>
                <w:bCs/>
                <w:color w:val="1D1D1B"/>
              </w:rPr>
              <w:t>(Прилагается)</w:t>
            </w:r>
          </w:p>
          <w:p w:rsidR="006B33FA" w:rsidRPr="00C82D07" w:rsidRDefault="006B33FA" w:rsidP="007478D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986" w:type="dxa"/>
          </w:tcPr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6B33FA" w:rsidRPr="00313B7E" w:rsidTr="006B33FA">
        <w:tc>
          <w:tcPr>
            <w:tcW w:w="445" w:type="dxa"/>
          </w:tcPr>
          <w:p w:rsidR="006B33FA" w:rsidRPr="00313B7E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96" w:type="dxa"/>
          </w:tcPr>
          <w:p w:rsidR="006B33FA" w:rsidRPr="00313B7E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25.03.2020г.</w:t>
            </w:r>
          </w:p>
        </w:tc>
        <w:tc>
          <w:tcPr>
            <w:tcW w:w="7327" w:type="dxa"/>
          </w:tcPr>
          <w:p w:rsidR="006B33FA" w:rsidRPr="00313B7E" w:rsidRDefault="006B33FA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B33FA" w:rsidRPr="00313B7E" w:rsidRDefault="006B33FA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3х25сек.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2х25 сек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B33FA" w:rsidRPr="00313B7E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Анкета для самоконтроля спортсмена по антидопинговой тематике.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http://дюсш-жемчужина-алтая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.р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ф/wp-content/uploads/2017/01/Anketa-dlya-sportsmenov.pdf</w:t>
            </w:r>
          </w:p>
        </w:tc>
        <w:tc>
          <w:tcPr>
            <w:tcW w:w="986" w:type="dxa"/>
          </w:tcPr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B33FA" w:rsidRPr="00313B7E" w:rsidTr="006B33FA">
        <w:tc>
          <w:tcPr>
            <w:tcW w:w="445" w:type="dxa"/>
          </w:tcPr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096" w:type="dxa"/>
          </w:tcPr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27.03.2019г.</w:t>
            </w:r>
          </w:p>
        </w:tc>
        <w:tc>
          <w:tcPr>
            <w:tcW w:w="7327" w:type="dxa"/>
          </w:tcPr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6B33FA" w:rsidRPr="00D06823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Первая помощь при растяжении связки коленного сустава.</w:t>
            </w:r>
            <w:r>
              <w:t xml:space="preserve">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http://bolivspine.com/bolezni/bolezni-sustavov/pervaya-pomoshh-pri-rastyazhenii-svyazok-kolennogo-sustava-i-posleduyushhee-lechenie.html</w:t>
            </w:r>
          </w:p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B33FA" w:rsidRPr="00313B7E" w:rsidTr="006B33FA">
        <w:tc>
          <w:tcPr>
            <w:tcW w:w="445" w:type="dxa"/>
          </w:tcPr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96" w:type="dxa"/>
          </w:tcPr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28.03.2019г.</w:t>
            </w:r>
          </w:p>
        </w:tc>
        <w:tc>
          <w:tcPr>
            <w:tcW w:w="7327" w:type="dxa"/>
          </w:tcPr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B33FA" w:rsidRPr="00313B7E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Составить кроссворд на тему волейбол.</w:t>
            </w:r>
          </w:p>
        </w:tc>
        <w:tc>
          <w:tcPr>
            <w:tcW w:w="986" w:type="dxa"/>
          </w:tcPr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6B33FA" w:rsidRDefault="006B33FA" w:rsidP="0074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463E49" w:rsidRDefault="000D5BD7" w:rsidP="00463E49">
      <w:pPr>
        <w:pStyle w:val="1"/>
        <w:spacing w:before="0" w:beforeAutospacing="0" w:after="335" w:afterAutospacing="0"/>
        <w:rPr>
          <w:rFonts w:ascii="Helvetica" w:hAnsi="Helvetica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lastRenderedPageBreak/>
        <w:t>Викторина</w:t>
      </w:r>
      <w:r w:rsidR="00463E49">
        <w:rPr>
          <w:rFonts w:ascii="Helvetica" w:hAnsi="Helvetica"/>
          <w:sz w:val="40"/>
          <w:szCs w:val="40"/>
        </w:rPr>
        <w:t>: “Волейбол”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1. Кто является создателем игры волейбол:</w:t>
      </w:r>
      <w:r>
        <w:rPr>
          <w:rFonts w:ascii="Helvetica" w:hAnsi="Helvetica"/>
          <w:color w:val="333333"/>
          <w:sz w:val="27"/>
          <w:szCs w:val="27"/>
        </w:rPr>
        <w:br/>
        <w:t xml:space="preserve">а) Морган </w:t>
      </w:r>
      <w:r>
        <w:rPr>
          <w:rFonts w:ascii="Helvetica" w:hAnsi="Helvetica"/>
          <w:color w:val="333333"/>
          <w:sz w:val="27"/>
          <w:szCs w:val="27"/>
        </w:rPr>
        <w:br/>
        <w:t xml:space="preserve">б) </w:t>
      </w:r>
      <w:proofErr w:type="spellStart"/>
      <w:r>
        <w:rPr>
          <w:rFonts w:ascii="Helvetica" w:hAnsi="Helvetica"/>
          <w:color w:val="333333"/>
          <w:sz w:val="27"/>
          <w:szCs w:val="27"/>
        </w:rPr>
        <w:t>Акост</w:t>
      </w:r>
      <w:proofErr w:type="spellEnd"/>
      <w:r>
        <w:rPr>
          <w:rFonts w:ascii="Helvetica" w:hAnsi="Helvetica"/>
          <w:color w:val="333333"/>
          <w:sz w:val="27"/>
          <w:szCs w:val="27"/>
        </w:rPr>
        <w:br/>
        <w:t>в) Эйнгорн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2. Что означает слово «волейбол»:</w:t>
      </w:r>
      <w:r>
        <w:rPr>
          <w:rFonts w:ascii="Helvetica" w:hAnsi="Helvetica"/>
          <w:color w:val="333333"/>
          <w:sz w:val="27"/>
          <w:szCs w:val="27"/>
        </w:rPr>
        <w:br/>
        <w:t>а) скользящий мяч</w:t>
      </w:r>
      <w:r>
        <w:rPr>
          <w:rFonts w:ascii="Helvetica" w:hAnsi="Helvetica"/>
          <w:color w:val="333333"/>
          <w:sz w:val="27"/>
          <w:szCs w:val="27"/>
        </w:rPr>
        <w:br/>
        <w:t xml:space="preserve">б) удар с лету </w:t>
      </w:r>
      <w:r>
        <w:rPr>
          <w:rFonts w:ascii="Helvetica" w:hAnsi="Helvetica"/>
          <w:color w:val="333333"/>
          <w:sz w:val="27"/>
          <w:szCs w:val="27"/>
        </w:rPr>
        <w:br/>
        <w:t>в) прыгающий мяч</w:t>
      </w:r>
    </w:p>
    <w:p w:rsidR="00463E49" w:rsidRP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3. Размеры игрового поля в волейбол:</w:t>
      </w:r>
      <w:r>
        <w:rPr>
          <w:rFonts w:ascii="Helvetica" w:hAnsi="Helvetica"/>
          <w:color w:val="333333"/>
          <w:sz w:val="27"/>
          <w:szCs w:val="27"/>
        </w:rPr>
        <w:br/>
        <w:t>а) 15х30</w:t>
      </w:r>
      <w:r>
        <w:rPr>
          <w:rFonts w:ascii="Helvetica" w:hAnsi="Helvetica"/>
          <w:color w:val="333333"/>
          <w:sz w:val="27"/>
          <w:szCs w:val="27"/>
        </w:rPr>
        <w:br/>
        <w:t>б) 12х24</w:t>
      </w:r>
      <w:r>
        <w:rPr>
          <w:rFonts w:ascii="Helvetica" w:hAnsi="Helvetica"/>
          <w:color w:val="333333"/>
          <w:sz w:val="27"/>
          <w:szCs w:val="27"/>
        </w:rPr>
        <w:br/>
        <w:t xml:space="preserve">в) 9х18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4. Высота сетки у мужчин:</w:t>
      </w:r>
      <w:r>
        <w:rPr>
          <w:rFonts w:ascii="Helvetica" w:hAnsi="Helvetica"/>
          <w:color w:val="333333"/>
          <w:sz w:val="27"/>
          <w:szCs w:val="27"/>
        </w:rPr>
        <w:br/>
        <w:t xml:space="preserve">а) 2.43 </w:t>
      </w:r>
      <w:r>
        <w:rPr>
          <w:rFonts w:ascii="Helvetica" w:hAnsi="Helvetica"/>
          <w:color w:val="333333"/>
          <w:sz w:val="27"/>
          <w:szCs w:val="27"/>
        </w:rPr>
        <w:br/>
        <w:t>б) 2.50</w:t>
      </w:r>
      <w:r>
        <w:rPr>
          <w:rFonts w:ascii="Helvetica" w:hAnsi="Helvetica"/>
          <w:color w:val="333333"/>
          <w:sz w:val="27"/>
          <w:szCs w:val="27"/>
        </w:rPr>
        <w:br/>
        <w:t>в) 2.20</w:t>
      </w:r>
    </w:p>
    <w:p w:rsidR="00463E49" w:rsidRP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5. Высота сетки у женщин:</w:t>
      </w:r>
      <w:r>
        <w:rPr>
          <w:rFonts w:ascii="Helvetica" w:hAnsi="Helvetica"/>
          <w:color w:val="333333"/>
          <w:sz w:val="27"/>
          <w:szCs w:val="27"/>
        </w:rPr>
        <w:br/>
        <w:t>а) 2.34</w:t>
      </w:r>
      <w:r>
        <w:rPr>
          <w:rFonts w:ascii="Helvetica" w:hAnsi="Helvetica"/>
          <w:color w:val="333333"/>
          <w:sz w:val="27"/>
          <w:szCs w:val="27"/>
        </w:rPr>
        <w:br/>
        <w:t>б) 2.14</w:t>
      </w:r>
      <w:r>
        <w:rPr>
          <w:rFonts w:ascii="Helvetica" w:hAnsi="Helvetica"/>
          <w:color w:val="333333"/>
          <w:sz w:val="27"/>
          <w:szCs w:val="27"/>
        </w:rPr>
        <w:br/>
        <w:t xml:space="preserve">в) 2.24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6. Сколько игроков может находиться на площадке во время игры в одной команде:</w:t>
      </w:r>
      <w:r>
        <w:rPr>
          <w:rFonts w:ascii="Helvetica" w:hAnsi="Helvetica"/>
          <w:color w:val="333333"/>
          <w:sz w:val="27"/>
          <w:szCs w:val="27"/>
        </w:rPr>
        <w:br/>
        <w:t>а) 5</w:t>
      </w:r>
      <w:r>
        <w:rPr>
          <w:rFonts w:ascii="Helvetica" w:hAnsi="Helvetica"/>
          <w:color w:val="333333"/>
          <w:sz w:val="27"/>
          <w:szCs w:val="27"/>
        </w:rPr>
        <w:br/>
        <w:t xml:space="preserve">б) 6 </w:t>
      </w:r>
      <w:r>
        <w:rPr>
          <w:rFonts w:ascii="Helvetica" w:hAnsi="Helvetica"/>
          <w:color w:val="333333"/>
          <w:sz w:val="27"/>
          <w:szCs w:val="27"/>
        </w:rPr>
        <w:br/>
        <w:t>в) 8</w:t>
      </w:r>
    </w:p>
    <w:p w:rsidR="00463E49" w:rsidRP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7. Во время игры команда получает очко:</w:t>
      </w:r>
      <w:r>
        <w:rPr>
          <w:rFonts w:ascii="Helvetica" w:hAnsi="Helvetica"/>
          <w:color w:val="333333"/>
          <w:sz w:val="27"/>
          <w:szCs w:val="27"/>
        </w:rPr>
        <w:br/>
        <w:t>а) мяч попал в сетку</w:t>
      </w:r>
      <w:r>
        <w:rPr>
          <w:rFonts w:ascii="Helvetica" w:hAnsi="Helvetica"/>
          <w:color w:val="333333"/>
          <w:sz w:val="27"/>
          <w:szCs w:val="27"/>
        </w:rPr>
        <w:br/>
        <w:t>б) мяч вылетел в аут</w:t>
      </w:r>
      <w:r>
        <w:rPr>
          <w:rFonts w:ascii="Helvetica" w:hAnsi="Helvetica"/>
          <w:color w:val="333333"/>
          <w:sz w:val="27"/>
          <w:szCs w:val="27"/>
        </w:rPr>
        <w:br/>
        <w:t xml:space="preserve">в) при </w:t>
      </w:r>
      <w:proofErr w:type="gramStart"/>
      <w:r>
        <w:rPr>
          <w:rFonts w:ascii="Helvetica" w:hAnsi="Helvetica"/>
          <w:color w:val="333333"/>
          <w:sz w:val="27"/>
          <w:szCs w:val="27"/>
        </w:rPr>
        <w:t>успешном</w:t>
      </w:r>
      <w:proofErr w:type="gramEnd"/>
      <w:r>
        <w:rPr>
          <w:rFonts w:ascii="Helvetica" w:hAnsi="Helvetica"/>
          <w:color w:val="333333"/>
          <w:sz w:val="27"/>
          <w:szCs w:val="27"/>
        </w:rPr>
        <w:t xml:space="preserve"> приземление мяча на площадку соперника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8. Во время игры команда получает очко:</w:t>
      </w:r>
      <w:r>
        <w:rPr>
          <w:rFonts w:ascii="Helvetica" w:hAnsi="Helvetica"/>
          <w:color w:val="333333"/>
          <w:sz w:val="27"/>
          <w:szCs w:val="27"/>
        </w:rPr>
        <w:br/>
        <w:t xml:space="preserve">а) команда соперника совершает ошибку </w:t>
      </w:r>
      <w:r>
        <w:rPr>
          <w:rFonts w:ascii="Helvetica" w:hAnsi="Helvetica"/>
          <w:color w:val="333333"/>
          <w:sz w:val="27"/>
          <w:szCs w:val="27"/>
        </w:rPr>
        <w:br/>
        <w:t>б) мяч попал в сетку</w:t>
      </w:r>
      <w:r>
        <w:rPr>
          <w:rFonts w:ascii="Helvetica" w:hAnsi="Helvetica"/>
          <w:color w:val="333333"/>
          <w:sz w:val="27"/>
          <w:szCs w:val="27"/>
        </w:rPr>
        <w:br/>
        <w:t>в) мяч вылетел в аут</w:t>
      </w:r>
    </w:p>
    <w:p w:rsidR="00463E49" w:rsidRP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9. Партия считается выигранной, если:</w:t>
      </w:r>
      <w:r>
        <w:rPr>
          <w:rFonts w:ascii="Helvetica" w:hAnsi="Helvetica"/>
          <w:color w:val="333333"/>
          <w:sz w:val="27"/>
          <w:szCs w:val="27"/>
        </w:rPr>
        <w:br/>
        <w:t>а) команда первая набирает 15 очков с преимуществом минимум 2 очка</w:t>
      </w:r>
      <w:r>
        <w:rPr>
          <w:rFonts w:ascii="Helvetica" w:hAnsi="Helvetica"/>
          <w:color w:val="333333"/>
          <w:sz w:val="27"/>
          <w:szCs w:val="27"/>
        </w:rPr>
        <w:br/>
        <w:t>б) команда первая набирает 30 очков</w:t>
      </w:r>
      <w:r>
        <w:rPr>
          <w:rFonts w:ascii="Helvetica" w:hAnsi="Helvetica"/>
          <w:color w:val="333333"/>
          <w:sz w:val="27"/>
          <w:szCs w:val="27"/>
        </w:rPr>
        <w:br/>
        <w:t xml:space="preserve">в) команда первая набирает 25 очков с преимуществом минимум 2 очка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lastRenderedPageBreak/>
        <w:t>10. Сколько раз можно коснуться мяча на площадке:</w:t>
      </w:r>
      <w:r>
        <w:rPr>
          <w:rFonts w:ascii="Helvetica" w:hAnsi="Helvetica"/>
          <w:color w:val="333333"/>
          <w:sz w:val="27"/>
          <w:szCs w:val="27"/>
        </w:rPr>
        <w:br/>
        <w:t>а) 2</w:t>
      </w:r>
      <w:r>
        <w:rPr>
          <w:rFonts w:ascii="Helvetica" w:hAnsi="Helvetica"/>
          <w:color w:val="333333"/>
          <w:sz w:val="27"/>
          <w:szCs w:val="27"/>
        </w:rPr>
        <w:br/>
        <w:t xml:space="preserve">б) 3 </w:t>
      </w:r>
      <w:r>
        <w:rPr>
          <w:rFonts w:ascii="Helvetica" w:hAnsi="Helvetica"/>
          <w:color w:val="333333"/>
          <w:sz w:val="27"/>
          <w:szCs w:val="27"/>
        </w:rPr>
        <w:br/>
        <w:t>в) 1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11. Какой подачи нет в волейболе:</w:t>
      </w:r>
      <w:r>
        <w:rPr>
          <w:rFonts w:ascii="Helvetica" w:hAnsi="Helvetica"/>
          <w:color w:val="333333"/>
          <w:sz w:val="27"/>
          <w:szCs w:val="27"/>
        </w:rPr>
        <w:br/>
        <w:t xml:space="preserve">а) закручивающая подача </w:t>
      </w:r>
      <w:r>
        <w:rPr>
          <w:rFonts w:ascii="Helvetica" w:hAnsi="Helvetica"/>
          <w:color w:val="333333"/>
          <w:sz w:val="27"/>
          <w:szCs w:val="27"/>
        </w:rPr>
        <w:br/>
        <w:t>б) верхняя прямая</w:t>
      </w:r>
      <w:r>
        <w:rPr>
          <w:rFonts w:ascii="Helvetica" w:hAnsi="Helvetica"/>
          <w:color w:val="333333"/>
          <w:sz w:val="27"/>
          <w:szCs w:val="27"/>
        </w:rPr>
        <w:br/>
        <w:t>в) подача в прыжке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12. Игра в волейболе начинается с:</w:t>
      </w:r>
      <w:r>
        <w:rPr>
          <w:rFonts w:ascii="Helvetica" w:hAnsi="Helvetica"/>
          <w:color w:val="333333"/>
          <w:sz w:val="27"/>
          <w:szCs w:val="27"/>
        </w:rPr>
        <w:br/>
        <w:t xml:space="preserve">а) </w:t>
      </w:r>
      <w:r>
        <w:rPr>
          <w:rFonts w:asciiTheme="minorHAnsi" w:hAnsiTheme="minorHAnsi"/>
          <w:color w:val="333333"/>
          <w:sz w:val="27"/>
          <w:szCs w:val="27"/>
        </w:rPr>
        <w:t xml:space="preserve">с </w:t>
      </w:r>
      <w:proofErr w:type="spellStart"/>
      <w:r>
        <w:rPr>
          <w:rFonts w:ascii="Helvetica" w:hAnsi="Helvetica"/>
          <w:color w:val="333333"/>
          <w:sz w:val="27"/>
          <w:szCs w:val="27"/>
        </w:rPr>
        <w:t>переброса</w:t>
      </w:r>
      <w:proofErr w:type="spellEnd"/>
      <w:r>
        <w:rPr>
          <w:rFonts w:ascii="Helvetica" w:hAnsi="Helvetica"/>
          <w:color w:val="333333"/>
          <w:sz w:val="27"/>
          <w:szCs w:val="27"/>
        </w:rPr>
        <w:br/>
        <w:t xml:space="preserve">б) подачи </w:t>
      </w:r>
      <w:r>
        <w:rPr>
          <w:rFonts w:ascii="Helvetica" w:hAnsi="Helvetica"/>
          <w:color w:val="333333"/>
          <w:sz w:val="27"/>
          <w:szCs w:val="27"/>
        </w:rPr>
        <w:br/>
        <w:t>в) передачи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13. Может игрок в 3 зоне принять мяч после подачи:</w:t>
      </w:r>
      <w:r>
        <w:rPr>
          <w:rFonts w:ascii="Helvetica" w:hAnsi="Helvetica"/>
          <w:color w:val="333333"/>
          <w:sz w:val="27"/>
          <w:szCs w:val="27"/>
        </w:rPr>
        <w:br/>
        <w:t xml:space="preserve">а) да, может </w:t>
      </w:r>
      <w:r>
        <w:rPr>
          <w:rFonts w:ascii="Helvetica" w:hAnsi="Helvetica"/>
          <w:color w:val="333333"/>
          <w:sz w:val="27"/>
          <w:szCs w:val="27"/>
        </w:rPr>
        <w:br/>
        <w:t>б) любой игрок может принять мяч</w:t>
      </w:r>
      <w:r>
        <w:rPr>
          <w:rFonts w:ascii="Helvetica" w:hAnsi="Helvetica"/>
          <w:color w:val="333333"/>
          <w:sz w:val="27"/>
          <w:szCs w:val="27"/>
        </w:rPr>
        <w:br/>
        <w:t>в) мяч могут принять только игроки в 5,6 и 1 зоне</w:t>
      </w:r>
    </w:p>
    <w:p w:rsidR="00463E49" w:rsidRP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14. Переход игроков осуществляется:</w:t>
      </w:r>
      <w:r>
        <w:rPr>
          <w:rFonts w:ascii="Helvetica" w:hAnsi="Helvetica"/>
          <w:color w:val="333333"/>
          <w:sz w:val="27"/>
          <w:szCs w:val="27"/>
        </w:rPr>
        <w:br/>
        <w:t>а) куда покажет тренер</w:t>
      </w:r>
      <w:r>
        <w:rPr>
          <w:rFonts w:ascii="Helvetica" w:hAnsi="Helvetica"/>
          <w:color w:val="333333"/>
          <w:sz w:val="27"/>
          <w:szCs w:val="27"/>
        </w:rPr>
        <w:br/>
        <w:t xml:space="preserve">б) </w:t>
      </w:r>
      <w:proofErr w:type="gramStart"/>
      <w:r>
        <w:rPr>
          <w:rFonts w:ascii="Helvetica" w:hAnsi="Helvetica"/>
          <w:color w:val="333333"/>
          <w:sz w:val="27"/>
          <w:szCs w:val="27"/>
        </w:rPr>
        <w:t>против</w:t>
      </w:r>
      <w:proofErr w:type="gramEnd"/>
      <w:r>
        <w:rPr>
          <w:rFonts w:ascii="Helvetica" w:hAnsi="Helvetica"/>
          <w:color w:val="333333"/>
          <w:sz w:val="27"/>
          <w:szCs w:val="27"/>
        </w:rPr>
        <w:t xml:space="preserve"> часовой стрелке</w:t>
      </w:r>
      <w:r>
        <w:rPr>
          <w:rFonts w:ascii="Helvetica" w:hAnsi="Helvetica"/>
          <w:color w:val="333333"/>
          <w:sz w:val="27"/>
          <w:szCs w:val="27"/>
        </w:rPr>
        <w:br/>
        <w:t xml:space="preserve">в) по часовой стрелке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15. Как называется действие игрока позволяющий оставить мяч в игре после подачи:</w:t>
      </w:r>
      <w:r>
        <w:rPr>
          <w:rFonts w:ascii="Helvetica" w:hAnsi="Helvetica"/>
          <w:color w:val="333333"/>
          <w:sz w:val="27"/>
          <w:szCs w:val="27"/>
        </w:rPr>
        <w:br/>
        <w:t xml:space="preserve">а) прием мяча </w:t>
      </w:r>
      <w:r>
        <w:rPr>
          <w:rFonts w:ascii="Helvetica" w:hAnsi="Helvetica"/>
          <w:color w:val="333333"/>
          <w:sz w:val="27"/>
          <w:szCs w:val="27"/>
        </w:rPr>
        <w:br/>
        <w:t>б) все ответы верны</w:t>
      </w:r>
      <w:r>
        <w:rPr>
          <w:rFonts w:ascii="Helvetica" w:hAnsi="Helvetica"/>
          <w:color w:val="333333"/>
          <w:sz w:val="27"/>
          <w:szCs w:val="27"/>
        </w:rPr>
        <w:br/>
        <w:t>в) отбивание мяча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16. Цель игры в три касания:</w:t>
      </w:r>
      <w:r>
        <w:rPr>
          <w:rFonts w:ascii="Helvetica" w:hAnsi="Helvetica"/>
          <w:color w:val="333333"/>
          <w:sz w:val="27"/>
          <w:szCs w:val="27"/>
        </w:rPr>
        <w:br/>
        <w:t>а) запутать соперника</w:t>
      </w:r>
      <w:r>
        <w:rPr>
          <w:rFonts w:ascii="Helvetica" w:hAnsi="Helvetica"/>
          <w:color w:val="333333"/>
          <w:sz w:val="27"/>
          <w:szCs w:val="27"/>
        </w:rPr>
        <w:br/>
        <w:t xml:space="preserve">б) подготовка к нападающему удару </w:t>
      </w:r>
      <w:r>
        <w:rPr>
          <w:rFonts w:ascii="Helvetica" w:hAnsi="Helvetica"/>
          <w:color w:val="333333"/>
          <w:sz w:val="27"/>
          <w:szCs w:val="27"/>
        </w:rPr>
        <w:br/>
        <w:t>в) для разыгрывания мяча</w:t>
      </w:r>
    </w:p>
    <w:p w:rsidR="00463E49" w:rsidRPr="000D5BD7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17. Как называется свободный защитник:</w:t>
      </w:r>
      <w:r>
        <w:rPr>
          <w:rFonts w:ascii="Helvetica" w:hAnsi="Helvetica"/>
          <w:color w:val="333333"/>
          <w:sz w:val="27"/>
          <w:szCs w:val="27"/>
        </w:rPr>
        <w:br/>
        <w:t xml:space="preserve">а) </w:t>
      </w:r>
      <w:proofErr w:type="spellStart"/>
      <w:r>
        <w:rPr>
          <w:rFonts w:ascii="Helvetica" w:hAnsi="Helvetica"/>
          <w:color w:val="333333"/>
          <w:sz w:val="27"/>
          <w:szCs w:val="27"/>
        </w:rPr>
        <w:t>Лимеро</w:t>
      </w:r>
      <w:proofErr w:type="spellEnd"/>
      <w:r>
        <w:rPr>
          <w:rFonts w:ascii="Helvetica" w:hAnsi="Helvetica"/>
          <w:color w:val="333333"/>
          <w:sz w:val="27"/>
          <w:szCs w:val="27"/>
        </w:rPr>
        <w:br/>
        <w:t xml:space="preserve">б) </w:t>
      </w:r>
      <w:proofErr w:type="spellStart"/>
      <w:proofErr w:type="gramStart"/>
      <w:r>
        <w:rPr>
          <w:rFonts w:ascii="Helvetica" w:hAnsi="Helvetica"/>
          <w:color w:val="333333"/>
          <w:sz w:val="27"/>
          <w:szCs w:val="27"/>
        </w:rPr>
        <w:t>Лидеро</w:t>
      </w:r>
      <w:proofErr w:type="spellEnd"/>
      <w:r w:rsidR="000D5BD7">
        <w:rPr>
          <w:rFonts w:ascii="Helvetica" w:hAnsi="Helvetica"/>
          <w:color w:val="333333"/>
          <w:sz w:val="27"/>
          <w:szCs w:val="27"/>
        </w:rPr>
        <w:br/>
        <w:t>в</w:t>
      </w:r>
      <w:proofErr w:type="gramEnd"/>
      <w:r w:rsidR="000D5BD7">
        <w:rPr>
          <w:rFonts w:ascii="Helvetica" w:hAnsi="Helvetica"/>
          <w:color w:val="333333"/>
          <w:sz w:val="27"/>
          <w:szCs w:val="27"/>
        </w:rPr>
        <w:t xml:space="preserve">) </w:t>
      </w:r>
      <w:proofErr w:type="spellStart"/>
      <w:r w:rsidR="000D5BD7">
        <w:rPr>
          <w:rFonts w:ascii="Helvetica" w:hAnsi="Helvetica"/>
          <w:color w:val="333333"/>
          <w:sz w:val="27"/>
          <w:szCs w:val="27"/>
        </w:rPr>
        <w:t>Либеро</w:t>
      </w:r>
      <w:proofErr w:type="spellEnd"/>
      <w:r w:rsidR="000D5BD7">
        <w:rPr>
          <w:rFonts w:ascii="Helvetica" w:hAnsi="Helvetica"/>
          <w:color w:val="333333"/>
          <w:sz w:val="27"/>
          <w:szCs w:val="27"/>
        </w:rPr>
        <w:t xml:space="preserve">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18. В последнее время в практике волейбола распространены:</w:t>
      </w:r>
      <w:r>
        <w:rPr>
          <w:rFonts w:ascii="Helvetica" w:hAnsi="Helvetica"/>
          <w:color w:val="333333"/>
          <w:sz w:val="27"/>
          <w:szCs w:val="27"/>
        </w:rPr>
        <w:br/>
        <w:t>а) три варианта комплектования стартовой шестерки</w:t>
      </w:r>
      <w:r>
        <w:rPr>
          <w:rFonts w:ascii="Helvetica" w:hAnsi="Helvetica"/>
          <w:color w:val="333333"/>
          <w:sz w:val="27"/>
          <w:szCs w:val="27"/>
        </w:rPr>
        <w:br/>
        <w:t xml:space="preserve">б) два варианта комплектования стартовой шестерки </w:t>
      </w:r>
      <w:r>
        <w:rPr>
          <w:rFonts w:ascii="Helvetica" w:hAnsi="Helvetica"/>
          <w:color w:val="333333"/>
          <w:sz w:val="27"/>
          <w:szCs w:val="27"/>
        </w:rPr>
        <w:br/>
        <w:t>в) четыре варианта комплектования стартовой шестерки</w:t>
      </w:r>
    </w:p>
    <w:p w:rsidR="00463E49" w:rsidRPr="000D5BD7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lastRenderedPageBreak/>
        <w:t>19. Групповые и командные тактические действия вначале изучаются:</w:t>
      </w:r>
      <w:r>
        <w:rPr>
          <w:rFonts w:ascii="Helvetica" w:hAnsi="Helvetica"/>
          <w:color w:val="333333"/>
          <w:sz w:val="27"/>
          <w:szCs w:val="27"/>
        </w:rPr>
        <w:br/>
        <w:t>а) практически</w:t>
      </w:r>
      <w:r>
        <w:rPr>
          <w:rFonts w:ascii="Helvetica" w:hAnsi="Helvetica"/>
          <w:color w:val="333333"/>
          <w:sz w:val="27"/>
          <w:szCs w:val="27"/>
        </w:rPr>
        <w:br/>
        <w:t>б) индивидуально</w:t>
      </w:r>
      <w:r w:rsidR="000D5BD7">
        <w:rPr>
          <w:rFonts w:ascii="Helvetica" w:hAnsi="Helvetica"/>
          <w:color w:val="333333"/>
          <w:sz w:val="27"/>
          <w:szCs w:val="27"/>
        </w:rPr>
        <w:br/>
        <w:t xml:space="preserve">в) теоретически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20. В достижении спортивного результата в волейболе условно можно выделить:</w:t>
      </w:r>
      <w:r>
        <w:rPr>
          <w:rFonts w:ascii="Helvetica" w:hAnsi="Helvetica"/>
          <w:color w:val="333333"/>
          <w:sz w:val="27"/>
          <w:szCs w:val="27"/>
        </w:rPr>
        <w:br/>
        <w:t>а) две ступени</w:t>
      </w:r>
      <w:r>
        <w:rPr>
          <w:rFonts w:ascii="Helvetica" w:hAnsi="Helvetica"/>
          <w:color w:val="333333"/>
          <w:sz w:val="27"/>
          <w:szCs w:val="27"/>
        </w:rPr>
        <w:br/>
        <w:t xml:space="preserve">б) три ступени </w:t>
      </w:r>
      <w:r>
        <w:rPr>
          <w:rFonts w:ascii="Helvetica" w:hAnsi="Helvetica"/>
          <w:color w:val="333333"/>
          <w:sz w:val="27"/>
          <w:szCs w:val="27"/>
        </w:rPr>
        <w:br/>
        <w:t>в) пять ступеней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 xml:space="preserve">21. Стартовая позиция блокирующего игрока – в середине сетки, </w:t>
      </w:r>
      <w:proofErr w:type="gramStart"/>
      <w:r>
        <w:rPr>
          <w:rFonts w:ascii="Helvetica" w:hAnsi="Helvetica"/>
          <w:color w:val="333333"/>
          <w:sz w:val="27"/>
          <w:szCs w:val="27"/>
        </w:rPr>
        <w:t>в</w:t>
      </w:r>
      <w:proofErr w:type="gramEnd"/>
      <w:r>
        <w:rPr>
          <w:rFonts w:ascii="Helvetica" w:hAnsi="Helvetica"/>
          <w:color w:val="333333"/>
          <w:sz w:val="27"/>
          <w:szCs w:val="27"/>
        </w:rPr>
        <w:t xml:space="preserve"> … </w:t>
      </w:r>
      <w:proofErr w:type="gramStart"/>
      <w:r>
        <w:rPr>
          <w:rFonts w:ascii="Helvetica" w:hAnsi="Helvetica"/>
          <w:color w:val="333333"/>
          <w:sz w:val="27"/>
          <w:szCs w:val="27"/>
        </w:rPr>
        <w:t>от</w:t>
      </w:r>
      <w:proofErr w:type="gramEnd"/>
      <w:r>
        <w:rPr>
          <w:rFonts w:ascii="Helvetica" w:hAnsi="Helvetica"/>
          <w:color w:val="333333"/>
          <w:sz w:val="27"/>
          <w:szCs w:val="27"/>
        </w:rPr>
        <w:t xml:space="preserve"> нее:</w:t>
      </w:r>
      <w:r>
        <w:rPr>
          <w:rFonts w:ascii="Helvetica" w:hAnsi="Helvetica"/>
          <w:color w:val="333333"/>
          <w:sz w:val="27"/>
          <w:szCs w:val="27"/>
        </w:rPr>
        <w:br/>
        <w:t xml:space="preserve">а) одном метре </w:t>
      </w:r>
      <w:r>
        <w:rPr>
          <w:rFonts w:ascii="Helvetica" w:hAnsi="Helvetica"/>
          <w:color w:val="333333"/>
          <w:sz w:val="27"/>
          <w:szCs w:val="27"/>
        </w:rPr>
        <w:br/>
        <w:t>б) двух метрах</w:t>
      </w:r>
      <w:r>
        <w:rPr>
          <w:rFonts w:ascii="Helvetica" w:hAnsi="Helvetica"/>
          <w:color w:val="333333"/>
          <w:sz w:val="27"/>
          <w:szCs w:val="27"/>
        </w:rPr>
        <w:br/>
        <w:t xml:space="preserve">в) </w:t>
      </w:r>
      <w:proofErr w:type="spellStart"/>
      <w:r>
        <w:rPr>
          <w:rFonts w:ascii="Helvetica" w:hAnsi="Helvetica"/>
          <w:color w:val="333333"/>
          <w:sz w:val="27"/>
          <w:szCs w:val="27"/>
        </w:rPr>
        <w:t>полметре</w:t>
      </w:r>
      <w:proofErr w:type="spellEnd"/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22. Игра в защите состоит из:</w:t>
      </w:r>
      <w:r>
        <w:rPr>
          <w:rFonts w:ascii="Helvetica" w:hAnsi="Helvetica"/>
          <w:color w:val="333333"/>
          <w:sz w:val="27"/>
          <w:szCs w:val="27"/>
        </w:rPr>
        <w:br/>
        <w:t>а) индивидуальных действий</w:t>
      </w:r>
      <w:r>
        <w:rPr>
          <w:rFonts w:ascii="Helvetica" w:hAnsi="Helvetica"/>
          <w:color w:val="333333"/>
          <w:sz w:val="27"/>
          <w:szCs w:val="27"/>
        </w:rPr>
        <w:br/>
        <w:t>б) индивидуальных, группо</w:t>
      </w:r>
      <w:r>
        <w:rPr>
          <w:rFonts w:ascii="Helvetica" w:hAnsi="Helvetica"/>
          <w:color w:val="333333"/>
          <w:sz w:val="27"/>
          <w:szCs w:val="27"/>
        </w:rPr>
        <w:softHyphen/>
        <w:t xml:space="preserve">вых и командных действий </w:t>
      </w:r>
      <w:r>
        <w:rPr>
          <w:rFonts w:ascii="Helvetica" w:hAnsi="Helvetica"/>
          <w:color w:val="333333"/>
          <w:sz w:val="27"/>
          <w:szCs w:val="27"/>
        </w:rPr>
        <w:br/>
        <w:t>в) приема, передачи и нападающего удара</w:t>
      </w:r>
    </w:p>
    <w:p w:rsidR="00463E49" w:rsidRPr="000D5BD7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23. Моделирование в волейболе представляет собой:</w:t>
      </w:r>
      <w:r>
        <w:rPr>
          <w:rFonts w:ascii="Helvetica" w:hAnsi="Helvetica"/>
          <w:color w:val="333333"/>
          <w:sz w:val="27"/>
          <w:szCs w:val="27"/>
        </w:rPr>
        <w:br/>
        <w:t>а) тактику действий команды на конкретную игру</w:t>
      </w:r>
      <w:r>
        <w:rPr>
          <w:rFonts w:ascii="Helvetica" w:hAnsi="Helvetica"/>
          <w:color w:val="333333"/>
          <w:sz w:val="27"/>
          <w:szCs w:val="27"/>
        </w:rPr>
        <w:br/>
        <w:t>б) тактику действий сильнейших игроков команды</w:t>
      </w:r>
      <w:r>
        <w:rPr>
          <w:rFonts w:ascii="Helvetica" w:hAnsi="Helvetica"/>
          <w:color w:val="333333"/>
          <w:sz w:val="27"/>
          <w:szCs w:val="27"/>
        </w:rPr>
        <w:br/>
        <w:t>в) выражение конечного состояния отдельных в</w:t>
      </w:r>
      <w:r w:rsidR="000D5BD7">
        <w:rPr>
          <w:rFonts w:ascii="Helvetica" w:hAnsi="Helvetica"/>
          <w:color w:val="333333"/>
          <w:sz w:val="27"/>
          <w:szCs w:val="27"/>
        </w:rPr>
        <w:t xml:space="preserve">олейболистов и команды в целом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24. Передача мяча начинается с:</w:t>
      </w:r>
      <w:r>
        <w:rPr>
          <w:rFonts w:ascii="Helvetica" w:hAnsi="Helvetica"/>
          <w:color w:val="333333"/>
          <w:sz w:val="27"/>
          <w:szCs w:val="27"/>
        </w:rPr>
        <w:br/>
        <w:t>а) выбора направления движения мяча</w:t>
      </w:r>
      <w:r>
        <w:rPr>
          <w:rFonts w:ascii="Helvetica" w:hAnsi="Helvetica"/>
          <w:color w:val="333333"/>
          <w:sz w:val="27"/>
          <w:szCs w:val="27"/>
        </w:rPr>
        <w:br/>
        <w:t xml:space="preserve">б) разгибания ног, туловища, рук </w:t>
      </w:r>
      <w:r>
        <w:rPr>
          <w:rFonts w:ascii="Helvetica" w:hAnsi="Helvetica"/>
          <w:color w:val="333333"/>
          <w:sz w:val="27"/>
          <w:szCs w:val="27"/>
        </w:rPr>
        <w:br/>
        <w:t>в) удара по мячу и последующего сопровождения мяча</w:t>
      </w:r>
    </w:p>
    <w:p w:rsidR="00463E49" w:rsidRPr="000D5BD7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25. В волейболе быстрота проявляется в:</w:t>
      </w:r>
      <w:r>
        <w:rPr>
          <w:rFonts w:ascii="Helvetica" w:hAnsi="Helvetica"/>
          <w:color w:val="333333"/>
          <w:sz w:val="27"/>
          <w:szCs w:val="27"/>
        </w:rPr>
        <w:br/>
        <w:t>а) четырех основных формах</w:t>
      </w:r>
      <w:r>
        <w:rPr>
          <w:rFonts w:ascii="Helvetica" w:hAnsi="Helvetica"/>
          <w:color w:val="333333"/>
          <w:sz w:val="27"/>
          <w:szCs w:val="27"/>
        </w:rPr>
        <w:br/>
        <w:t>б) двух основных формах</w:t>
      </w:r>
      <w:r>
        <w:rPr>
          <w:rFonts w:ascii="Helvetica" w:hAnsi="Helvetica"/>
          <w:color w:val="333333"/>
          <w:sz w:val="27"/>
          <w:szCs w:val="27"/>
        </w:rPr>
        <w:br/>
        <w:t xml:space="preserve">в) трех основных формах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26. Овладение спортивной техникой волейбола в процессе обучения осуществляется по:</w:t>
      </w:r>
      <w:r>
        <w:rPr>
          <w:rFonts w:ascii="Helvetica" w:hAnsi="Helvetica"/>
          <w:color w:val="333333"/>
          <w:sz w:val="27"/>
          <w:szCs w:val="27"/>
        </w:rPr>
        <w:br/>
        <w:t>а) конкретным указаниям тренера</w:t>
      </w:r>
      <w:r>
        <w:rPr>
          <w:rFonts w:ascii="Helvetica" w:hAnsi="Helvetica"/>
          <w:color w:val="333333"/>
          <w:sz w:val="27"/>
          <w:szCs w:val="27"/>
        </w:rPr>
        <w:br/>
        <w:t xml:space="preserve">б) определенной схеме </w:t>
      </w:r>
      <w:r>
        <w:rPr>
          <w:rFonts w:ascii="Helvetica" w:hAnsi="Helvetica"/>
          <w:color w:val="333333"/>
          <w:sz w:val="27"/>
          <w:szCs w:val="27"/>
        </w:rPr>
        <w:br/>
        <w:t>в) произвольной схеме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27. При приеме подач игроку необходимо располагаться:</w:t>
      </w:r>
      <w:r>
        <w:rPr>
          <w:rFonts w:ascii="Helvetica" w:hAnsi="Helvetica"/>
          <w:color w:val="333333"/>
          <w:sz w:val="27"/>
          <w:szCs w:val="27"/>
        </w:rPr>
        <w:br/>
        <w:t xml:space="preserve">а) не ближе средней части площадки 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</w:rPr>
        <w:lastRenderedPageBreak/>
        <w:t>б) в задней части площадки</w:t>
      </w:r>
      <w:r>
        <w:rPr>
          <w:rFonts w:ascii="Helvetica" w:hAnsi="Helvetica"/>
          <w:color w:val="333333"/>
          <w:sz w:val="27"/>
          <w:szCs w:val="27"/>
        </w:rPr>
        <w:br/>
        <w:t>в) за границей площадки</w:t>
      </w:r>
    </w:p>
    <w:p w:rsidR="00463E49" w:rsidRPr="000D5BD7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28. В соревновательном периоде тренировочного процесса наиболее целесообразно применять:</w:t>
      </w:r>
      <w:r>
        <w:rPr>
          <w:rFonts w:ascii="Helvetica" w:hAnsi="Helvetica"/>
          <w:color w:val="333333"/>
          <w:sz w:val="27"/>
          <w:szCs w:val="27"/>
        </w:rPr>
        <w:br/>
        <w:t>а) постепенное повышение нагрузки</w:t>
      </w:r>
      <w:r>
        <w:rPr>
          <w:rFonts w:ascii="Helvetica" w:hAnsi="Helvetica"/>
          <w:color w:val="333333"/>
          <w:sz w:val="27"/>
          <w:szCs w:val="27"/>
        </w:rPr>
        <w:br/>
        <w:t>б) ступенчатый принцип нагрузки</w:t>
      </w:r>
      <w:r>
        <w:rPr>
          <w:rFonts w:ascii="Helvetica" w:hAnsi="Helvetica"/>
          <w:color w:val="333333"/>
          <w:sz w:val="27"/>
          <w:szCs w:val="27"/>
        </w:rPr>
        <w:br/>
        <w:t>в) с</w:t>
      </w:r>
      <w:r w:rsidR="000D5BD7">
        <w:rPr>
          <w:rFonts w:ascii="Helvetica" w:hAnsi="Helvetica"/>
          <w:color w:val="333333"/>
          <w:sz w:val="27"/>
          <w:szCs w:val="27"/>
        </w:rPr>
        <w:t xml:space="preserve">качкообразный принцип нагрузки 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29. Соревнования по волейболу могут быть:</w:t>
      </w:r>
      <w:r>
        <w:rPr>
          <w:rFonts w:ascii="Helvetica" w:hAnsi="Helvetica"/>
          <w:color w:val="333333"/>
          <w:sz w:val="27"/>
          <w:szCs w:val="27"/>
        </w:rPr>
        <w:br/>
        <w:t xml:space="preserve">а) только командными </w:t>
      </w:r>
      <w:r>
        <w:rPr>
          <w:rFonts w:ascii="Helvetica" w:hAnsi="Helvetica"/>
          <w:color w:val="333333"/>
          <w:sz w:val="27"/>
          <w:szCs w:val="27"/>
        </w:rPr>
        <w:br/>
        <w:t>б) командными и личными</w:t>
      </w:r>
      <w:r>
        <w:rPr>
          <w:rFonts w:ascii="Helvetica" w:hAnsi="Helvetica"/>
          <w:color w:val="333333"/>
          <w:sz w:val="27"/>
          <w:szCs w:val="27"/>
        </w:rPr>
        <w:br/>
        <w:t>в) только личными</w:t>
      </w:r>
    </w:p>
    <w:p w:rsidR="00463E49" w:rsidRDefault="00463E49" w:rsidP="00463E49">
      <w:pPr>
        <w:pStyle w:val="a5"/>
        <w:shd w:val="clear" w:color="auto" w:fill="FFFFFF"/>
        <w:spacing w:before="0" w:beforeAutospacing="0" w:after="419" w:after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30. Впервые волейбол дебютировал как олимпийский вид спорта на олимпиаде в:</w:t>
      </w:r>
      <w:r>
        <w:rPr>
          <w:rFonts w:ascii="Helvetica" w:hAnsi="Helvetica"/>
          <w:color w:val="333333"/>
          <w:sz w:val="27"/>
          <w:szCs w:val="27"/>
        </w:rPr>
        <w:br/>
        <w:t>а) Мехико</w:t>
      </w:r>
      <w:r>
        <w:rPr>
          <w:rFonts w:ascii="Helvetica" w:hAnsi="Helvetica"/>
          <w:color w:val="333333"/>
          <w:sz w:val="27"/>
          <w:szCs w:val="27"/>
        </w:rPr>
        <w:br/>
        <w:t xml:space="preserve">б) Токио </w:t>
      </w:r>
      <w:r>
        <w:rPr>
          <w:rFonts w:ascii="Helvetica" w:hAnsi="Helvetica"/>
          <w:color w:val="333333"/>
          <w:sz w:val="27"/>
          <w:szCs w:val="27"/>
        </w:rPr>
        <w:br/>
        <w:t>в) Мюнхене</w:t>
      </w:r>
    </w:p>
    <w:p w:rsidR="00C82D07" w:rsidRDefault="000D5BD7">
      <w:r>
        <w:t>Ответы:1а.2б.3в.4а.5в.6б.7в.8а.9в.10б.11а.12б.13а.14в.15а.16б.17в.18б.19в.20б.21а.22б.23в.24б.25в.26б.27а.28в.29а.30б.</w:t>
      </w:r>
    </w:p>
    <w:p w:rsidR="00C82D07" w:rsidRDefault="00C82D07" w:rsidP="00C82D07">
      <w:pPr>
        <w:pStyle w:val="a5"/>
        <w:shd w:val="clear" w:color="auto" w:fill="FFFFFF"/>
        <w:spacing w:after="335" w:afterAutospacing="0"/>
        <w:rPr>
          <w:rFonts w:ascii="Arial" w:hAnsi="Arial" w:cs="Arial"/>
          <w:color w:val="1D1D1B"/>
          <w:sz w:val="34"/>
          <w:szCs w:val="34"/>
        </w:rPr>
      </w:pPr>
      <w:r w:rsidRPr="00C82D07">
        <w:rPr>
          <w:bCs/>
          <w:color w:val="1D1D1B"/>
        </w:rPr>
        <w:t>Найдите 5слов</w:t>
      </w:r>
    </w:p>
    <w:p w:rsidR="00C82D07" w:rsidRDefault="00C82D07" w:rsidP="00C82D07">
      <w:pPr>
        <w:pStyle w:val="a5"/>
        <w:shd w:val="clear" w:color="auto" w:fill="FFFFFF"/>
        <w:spacing w:after="335" w:afterAutospacing="0"/>
        <w:rPr>
          <w:rFonts w:ascii="Arial" w:hAnsi="Arial" w:cs="Arial"/>
          <w:color w:val="1D1D1B"/>
          <w:sz w:val="34"/>
          <w:szCs w:val="34"/>
        </w:rPr>
      </w:pPr>
      <w:r>
        <w:rPr>
          <w:rFonts w:ascii="Arial" w:hAnsi="Arial" w:cs="Arial"/>
          <w:noProof/>
          <w:color w:val="1D1D1B"/>
          <w:sz w:val="34"/>
          <w:szCs w:val="34"/>
        </w:rPr>
        <w:drawing>
          <wp:inline distT="0" distB="0" distL="0" distR="0">
            <wp:extent cx="2575565" cy="2583712"/>
            <wp:effectExtent l="19050" t="0" r="0" b="0"/>
            <wp:docPr id="4" name="Рисунок 1" descr="https://resh.edu.ru/uploads/lesson_extract/6165/20190723113710/OEBPS/objects/c_ptls_3_39_1/8d6e0136-6133-424b-82e5-cf1a6e8e2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165/20190723113710/OEBPS/objects/c_ptls_3_39_1/8d6e0136-6133-424b-82e5-cf1a6e8e2e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025" cy="258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5BD7">
        <w:rPr>
          <w:rFonts w:ascii="Arial" w:hAnsi="Arial" w:cs="Arial"/>
          <w:color w:val="1D1D1B"/>
          <w:sz w:val="34"/>
          <w:szCs w:val="34"/>
        </w:rPr>
        <w:t xml:space="preserve">             </w:t>
      </w:r>
      <w:r>
        <w:rPr>
          <w:rFonts w:ascii="Arial" w:hAnsi="Arial" w:cs="Arial"/>
          <w:noProof/>
          <w:color w:val="1D1D1B"/>
          <w:sz w:val="34"/>
          <w:szCs w:val="34"/>
        </w:rPr>
        <w:drawing>
          <wp:inline distT="0" distB="0" distL="0" distR="0">
            <wp:extent cx="2585927" cy="2578183"/>
            <wp:effectExtent l="19050" t="0" r="4873" b="0"/>
            <wp:docPr id="5" name="Рисунок 2" descr="https://resh.edu.ru/uploads/lesson_extract/6165/20190723113710/OEBPS/objects/c_ptls_3_39_1/75423955-c2c4-4ab0-baef-8c5a3c4528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6165/20190723113710/OEBPS/objects/c_ptls_3_39_1/75423955-c2c4-4ab0-baef-8c5a3c45284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27" cy="257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07" w:rsidRDefault="00C82D07" w:rsidP="00C82D07">
      <w:pPr>
        <w:rPr>
          <w:color w:val="1D1D1B"/>
        </w:rPr>
      </w:pPr>
      <w:r w:rsidRPr="00C82D07">
        <w:rPr>
          <w:rFonts w:ascii="Times New Roman" w:hAnsi="Times New Roman" w:cs="Times New Roman"/>
          <w:bCs/>
          <w:color w:val="1D1D1B"/>
          <w:sz w:val="24"/>
          <w:szCs w:val="24"/>
        </w:rPr>
        <w:t>Решение</w:t>
      </w:r>
      <w:r>
        <w:rPr>
          <w:rFonts w:ascii="Arial" w:hAnsi="Arial" w:cs="Arial"/>
          <w:b/>
          <w:bCs/>
          <w:color w:val="1D1D1B"/>
          <w:sz w:val="34"/>
          <w:szCs w:val="34"/>
        </w:rPr>
        <w:t xml:space="preserve">: </w:t>
      </w:r>
      <w:r w:rsidRPr="00C82D07">
        <w:rPr>
          <w:rFonts w:ascii="Times New Roman" w:hAnsi="Times New Roman" w:cs="Times New Roman"/>
          <w:color w:val="1D1D1B"/>
          <w:sz w:val="24"/>
          <w:szCs w:val="24"/>
        </w:rPr>
        <w:t>Слова:</w:t>
      </w:r>
      <w:r w:rsidRPr="00C82D07">
        <w:rPr>
          <w:rFonts w:ascii="Times New Roman" w:hAnsi="Times New Roman" w:cs="Times New Roman"/>
          <w:b/>
          <w:bCs/>
          <w:color w:val="1D1D1B"/>
          <w:sz w:val="24"/>
          <w:szCs w:val="24"/>
        </w:rPr>
        <w:t> </w:t>
      </w:r>
      <w:r w:rsidRPr="00C82D07">
        <w:rPr>
          <w:rFonts w:ascii="Times New Roman" w:hAnsi="Times New Roman" w:cs="Times New Roman"/>
          <w:color w:val="1D1D1B"/>
          <w:sz w:val="24"/>
          <w:szCs w:val="24"/>
        </w:rPr>
        <w:t>волейбол, удар, команда, мяч, бе</w:t>
      </w:r>
      <w:r>
        <w:rPr>
          <w:color w:val="1D1D1B"/>
        </w:rPr>
        <w:t>г.</w:t>
      </w:r>
    </w:p>
    <w:p w:rsidR="00C82D07" w:rsidRDefault="00C82D07" w:rsidP="00C82D07"/>
    <w:sectPr w:rsidR="00C82D07" w:rsidSect="008F1A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F1F"/>
    <w:rsid w:val="000242D2"/>
    <w:rsid w:val="000D5BD7"/>
    <w:rsid w:val="000F2A13"/>
    <w:rsid w:val="00144110"/>
    <w:rsid w:val="00343D32"/>
    <w:rsid w:val="00463E49"/>
    <w:rsid w:val="00552DEA"/>
    <w:rsid w:val="005840D2"/>
    <w:rsid w:val="00637D2E"/>
    <w:rsid w:val="00680941"/>
    <w:rsid w:val="00694F3F"/>
    <w:rsid w:val="006B33FA"/>
    <w:rsid w:val="007344B7"/>
    <w:rsid w:val="008C43B1"/>
    <w:rsid w:val="008F1A7E"/>
    <w:rsid w:val="00AF7B3E"/>
    <w:rsid w:val="00B767D4"/>
    <w:rsid w:val="00BE5432"/>
    <w:rsid w:val="00C75E31"/>
    <w:rsid w:val="00C82D07"/>
    <w:rsid w:val="00E36144"/>
    <w:rsid w:val="00E67B10"/>
    <w:rsid w:val="00E7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2020-05-11T14:17:00Z</dcterms:created>
  <dcterms:modified xsi:type="dcterms:W3CDTF">2020-05-11T14:17:00Z</dcterms:modified>
</cp:coreProperties>
</file>